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3B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CE57DC2" wp14:editId="4B165205">
            <wp:simplePos x="0" y="0"/>
            <wp:positionH relativeFrom="column">
              <wp:posOffset>1811531</wp:posOffset>
            </wp:positionH>
            <wp:positionV relativeFrom="paragraph">
              <wp:posOffset>-1876301</wp:posOffset>
            </wp:positionV>
            <wp:extent cx="5953125" cy="9873867"/>
            <wp:effectExtent l="1905" t="0" r="0" b="0"/>
            <wp:wrapNone/>
            <wp:docPr id="1" name="Рисунок 1" descr="C:\Users\Школа\Pictures\2026-0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1-16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3"/>
                    <a:stretch/>
                  </pic:blipFill>
                  <pic:spPr bwMode="auto">
                    <a:xfrm rot="5400000">
                      <a:off x="0" y="0"/>
                      <a:ext cx="5958205" cy="988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A3B76" w:rsidRDefault="004A3B7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f4"/>
        <w:tblpPr w:leftFromText="180" w:rightFromText="180" w:vertAnchor="text" w:horzAnchor="page" w:tblpX="661" w:tblpY="676"/>
        <w:tblW w:w="5000" w:type="pct"/>
        <w:tblLook w:val="04A0" w:firstRow="1" w:lastRow="0" w:firstColumn="1" w:lastColumn="0" w:noHBand="0" w:noVBand="1"/>
      </w:tblPr>
      <w:tblGrid>
        <w:gridCol w:w="2573"/>
        <w:gridCol w:w="13041"/>
      </w:tblGrid>
      <w:tr w:rsidR="0009083B" w:rsidRPr="004161E0" w:rsidTr="0009083B">
        <w:tc>
          <w:tcPr>
            <w:tcW w:w="2573" w:type="dxa"/>
            <w:shd w:val="clear" w:color="auto" w:fill="auto"/>
          </w:tcPr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буллинга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(Жертвы буллинга.</w:t>
            </w:r>
          </w:p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09083B" w:rsidRPr="004161E0" w:rsidRDefault="0009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Свидетели буллинга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041" w:type="dxa"/>
            <w:shd w:val="clear" w:color="auto" w:fill="auto"/>
          </w:tcPr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Незамедлительно реагировать в связи с выявлением любых фактов буллинга в классе и школе.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буллинга с целью выявления причин, способствующих ситуации буллинга и выработать решения по устранению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дезадаптирующих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и факторов.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буллинга,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любой факт буллинга как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социаально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опасное явление.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индивидуальных 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буллинга на совете профилактики образовательной организации. 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инициаторов и свидетелей буллинга в социально – полезную деятельность.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«жертвы буллинга»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самообразования по вопросам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, буллинга совместно с психологом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обазовательного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 в случае отсутствия нужных компетенций обратиться за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супервизией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 Молодежи РТ (тел.).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</w:tr>
      <w:tr w:rsidR="0009083B" w:rsidRPr="004161E0" w:rsidTr="0009083B">
        <w:tc>
          <w:tcPr>
            <w:tcW w:w="2573" w:type="dxa"/>
            <w:shd w:val="clear" w:color="auto" w:fill="auto"/>
          </w:tcPr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скулшутинг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колумбайн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13041" w:type="dxa"/>
            <w:shd w:val="clear" w:color="auto" w:fill="auto"/>
          </w:tcPr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разьяснительную</w:t>
            </w:r>
            <w:proofErr w:type="spellEnd"/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включение специалистов сопровождения в поддержку ребенка-агрессора и детского коллектива.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подростка данной семьи.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9083B" w:rsidRPr="004161E0" w:rsidTr="0009083B">
        <w:tc>
          <w:tcPr>
            <w:tcW w:w="2573" w:type="dxa"/>
            <w:shd w:val="clear" w:color="auto" w:fill="auto"/>
          </w:tcPr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13041" w:type="dxa"/>
            <w:shd w:val="clear" w:color="auto" w:fill="auto"/>
          </w:tcPr>
          <w:p w:rsidR="0009083B" w:rsidRPr="004161E0" w:rsidRDefault="0009083B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</w:tr>
      <w:tr w:rsidR="0009083B" w:rsidRPr="004161E0" w:rsidTr="0009083B">
        <w:tc>
          <w:tcPr>
            <w:tcW w:w="2573" w:type="dxa"/>
            <w:shd w:val="clear" w:color="auto" w:fill="auto"/>
          </w:tcPr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1" w:type="dxa"/>
            <w:shd w:val="clear" w:color="auto" w:fill="auto"/>
          </w:tcPr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наблюдение, выявление несовершеннолетних детей, подписанные на деструктивные группы.</w:t>
            </w:r>
          </w:p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Направить учащегося и родителей к специалистам (психолог, клинический психолог, психиатр).</w:t>
            </w:r>
          </w:p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Проинформировать    классный коллектив о правилах безопасного поведения в интернет пространстве, о наличии деструктивных интернет группах. </w:t>
            </w:r>
          </w:p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тематические встречи со специалистами в области информационных технологий, МВД.</w:t>
            </w:r>
          </w:p>
          <w:p w:rsidR="0009083B" w:rsidRPr="004161E0" w:rsidRDefault="0009083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</w:tr>
      <w:tr w:rsidR="0009083B" w:rsidRPr="004161E0" w:rsidTr="0009083B">
        <w:tc>
          <w:tcPr>
            <w:tcW w:w="2573" w:type="dxa"/>
            <w:shd w:val="clear" w:color="auto" w:fill="auto"/>
          </w:tcPr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6. Проблема наличия среди учащихся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ннтернет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-зависимых,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игроманов</w:t>
            </w:r>
            <w:proofErr w:type="spellEnd"/>
          </w:p>
        </w:tc>
        <w:tc>
          <w:tcPr>
            <w:tcW w:w="13041" w:type="dxa"/>
            <w:shd w:val="clear" w:color="auto" w:fill="auto"/>
          </w:tcPr>
          <w:p w:rsidR="0009083B" w:rsidRPr="004161E0" w:rsidRDefault="0009083B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09083B" w:rsidRPr="004161E0" w:rsidRDefault="0009083B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:rsidR="0009083B" w:rsidRPr="004161E0" w:rsidRDefault="0009083B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09083B" w:rsidRPr="004161E0" w:rsidRDefault="0009083B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подростка с учетом его интересов и вовлечение его в социально-значимую деятельность.</w:t>
            </w:r>
          </w:p>
          <w:p w:rsidR="0009083B" w:rsidRPr="004161E0" w:rsidRDefault="0009083B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09083B" w:rsidRPr="004161E0" w:rsidRDefault="0009083B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</w:tr>
      <w:tr w:rsidR="0009083B" w:rsidRPr="004161E0" w:rsidTr="0009083B">
        <w:tc>
          <w:tcPr>
            <w:tcW w:w="2573" w:type="dxa"/>
            <w:shd w:val="clear" w:color="auto" w:fill="auto"/>
          </w:tcPr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13041" w:type="dxa"/>
            <w:shd w:val="clear" w:color="auto" w:fill="auto"/>
          </w:tcPr>
          <w:p w:rsidR="0009083B" w:rsidRPr="004161E0" w:rsidRDefault="0009083B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09083B" w:rsidRPr="004161E0" w:rsidTr="0009083B">
        <w:tc>
          <w:tcPr>
            <w:tcW w:w="2573" w:type="dxa"/>
            <w:shd w:val="clear" w:color="auto" w:fill="auto"/>
          </w:tcPr>
          <w:p w:rsidR="0009083B" w:rsidRPr="004161E0" w:rsidRDefault="00090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Проблема наличия среди учащихся проявляющих </w:t>
            </w:r>
            <w:proofErr w:type="spellStart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саморазрушающее</w:t>
            </w:r>
            <w:proofErr w:type="spellEnd"/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поведение, суициды</w:t>
            </w:r>
          </w:p>
        </w:tc>
        <w:tc>
          <w:tcPr>
            <w:tcW w:w="13041" w:type="dxa"/>
            <w:shd w:val="clear" w:color="auto" w:fill="auto"/>
          </w:tcPr>
          <w:p w:rsidR="0009083B" w:rsidRPr="004161E0" w:rsidRDefault="0009083B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09083B" w:rsidRPr="004161E0" w:rsidRDefault="0009083B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</w:tr>
      <w:tr w:rsidR="0009083B" w:rsidRPr="004161E0" w:rsidTr="0009083B">
        <w:trPr>
          <w:trHeight w:val="276"/>
        </w:trPr>
        <w:tc>
          <w:tcPr>
            <w:tcW w:w="2573" w:type="dxa"/>
            <w:shd w:val="clear" w:color="FFFFFF" w:fill="FFFFFF"/>
          </w:tcPr>
          <w:p w:rsidR="0009083B" w:rsidRDefault="0009083B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13041" w:type="dxa"/>
            <w:shd w:val="clear" w:color="FFFFFF" w:fill="FFFFFF"/>
          </w:tcPr>
          <w:p w:rsidR="0009083B" w:rsidRDefault="0009083B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09083B" w:rsidRDefault="0009083B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09083B" w:rsidRDefault="0009083B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09083B" w:rsidRDefault="0009083B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09083B" w:rsidRDefault="0009083B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педагогическое наблюдения и контроль за поведением обучающихся в ходе учебного процесса;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безопасной и поддерживающей атмосферы на уроке.</w:t>
            </w:r>
          </w:p>
          <w:p w:rsidR="0009083B" w:rsidRDefault="0009083B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09083B" w:rsidRDefault="0009083B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Внедрять в образовательную деятельность методов, способствующих развитию коммуникативных навыков,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стрессоустойчивости, позитивного мышления и навыков конструктивного разрешения конфликтов</w:t>
            </w:r>
          </w:p>
          <w:p w:rsidR="0009083B" w:rsidRDefault="0009083B" w:rsidP="007C3E2D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83B" w:rsidRDefault="0009083B" w:rsidP="007C3E2D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83B" w:rsidRPr="004161E0" w:rsidTr="0009083B">
        <w:trPr>
          <w:trHeight w:val="276"/>
        </w:trPr>
        <w:tc>
          <w:tcPr>
            <w:tcW w:w="2573" w:type="dxa"/>
            <w:shd w:val="clear" w:color="FFFFFF" w:fill="FFFFFF"/>
          </w:tcPr>
          <w:p w:rsidR="0009083B" w:rsidRDefault="0009083B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 Проблема наличия учащихся, находящихся на семейном обучении</w:t>
            </w:r>
          </w:p>
        </w:tc>
        <w:tc>
          <w:tcPr>
            <w:tcW w:w="13041" w:type="dxa"/>
            <w:shd w:val="clear" w:color="FFFFFF" w:fill="FFFFFF"/>
          </w:tcPr>
          <w:p w:rsidR="0009083B" w:rsidRDefault="0009083B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09083B" w:rsidRDefault="0009083B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09083B" w:rsidRDefault="0009083B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09083B" w:rsidRDefault="0009083B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09083B" w:rsidRDefault="0009083B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09083B" w:rsidRDefault="0009083B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</w:tr>
      <w:tr w:rsidR="0009083B" w:rsidRPr="004161E0" w:rsidTr="0009083B">
        <w:trPr>
          <w:trHeight w:val="276"/>
        </w:trPr>
        <w:tc>
          <w:tcPr>
            <w:tcW w:w="2573" w:type="dxa"/>
            <w:shd w:val="clear" w:color="FFFFFF" w:fill="FFFFFF"/>
          </w:tcPr>
          <w:p w:rsidR="0009083B" w:rsidRDefault="0009083B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неорганизованных детей мигрантов</w:t>
            </w:r>
          </w:p>
        </w:tc>
        <w:tc>
          <w:tcPr>
            <w:tcW w:w="13041" w:type="dxa"/>
            <w:shd w:val="clear" w:color="FFFFFF" w:fill="FFFFFF"/>
          </w:tcPr>
          <w:p w:rsidR="0009083B" w:rsidRDefault="0009083B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09083B" w:rsidRDefault="0009083B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09083B" w:rsidRDefault="0009083B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09083B" w:rsidRDefault="0009083B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09083B" w:rsidRDefault="0009083B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09083B" w:rsidRDefault="0009083B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09083B" w:rsidRDefault="0009083B" w:rsidP="007C3E2D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83B" w:rsidRDefault="0009083B" w:rsidP="007C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5A2" w:rsidRPr="004161E0" w:rsidRDefault="002B7A64">
      <w:pPr>
        <w:rPr>
          <w:rFonts w:ascii="Times New Roman" w:hAnsi="Times New Roman" w:cs="Times New Roman"/>
          <w:sz w:val="24"/>
          <w:szCs w:val="24"/>
        </w:rPr>
      </w:pPr>
      <w:r w:rsidRPr="004161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sectPr w:rsidR="003215A2" w:rsidRPr="004161E0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D6F" w:rsidRDefault="002E3D6F">
      <w:pPr>
        <w:spacing w:after="0" w:line="240" w:lineRule="auto"/>
      </w:pPr>
      <w:r>
        <w:separator/>
      </w:r>
    </w:p>
  </w:endnote>
  <w:endnote w:type="continuationSeparator" w:id="0">
    <w:p w:rsidR="002E3D6F" w:rsidRDefault="002E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D6F" w:rsidRDefault="002E3D6F">
      <w:pPr>
        <w:spacing w:after="0" w:line="240" w:lineRule="auto"/>
      </w:pPr>
      <w:r>
        <w:separator/>
      </w:r>
    </w:p>
  </w:footnote>
  <w:footnote w:type="continuationSeparator" w:id="0">
    <w:p w:rsidR="002E3D6F" w:rsidRDefault="002E3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5A2" w:rsidRDefault="003215A2">
    <w:pPr>
      <w:pStyle w:val="af8"/>
      <w:jc w:val="center"/>
      <w:rPr>
        <w:sz w:val="24"/>
      </w:rPr>
    </w:pPr>
  </w:p>
  <w:p w:rsidR="003215A2" w:rsidRDefault="003215A2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0"/>
  </w:num>
  <w:num w:numId="4">
    <w:abstractNumId w:val="17"/>
  </w:num>
  <w:num w:numId="5">
    <w:abstractNumId w:val="2"/>
  </w:num>
  <w:num w:numId="6">
    <w:abstractNumId w:val="27"/>
  </w:num>
  <w:num w:numId="7">
    <w:abstractNumId w:val="15"/>
  </w:num>
  <w:num w:numId="8">
    <w:abstractNumId w:val="14"/>
  </w:num>
  <w:num w:numId="9">
    <w:abstractNumId w:val="1"/>
  </w:num>
  <w:num w:numId="10">
    <w:abstractNumId w:val="11"/>
  </w:num>
  <w:num w:numId="11">
    <w:abstractNumId w:val="19"/>
  </w:num>
  <w:num w:numId="12">
    <w:abstractNumId w:val="28"/>
  </w:num>
  <w:num w:numId="13">
    <w:abstractNumId w:val="20"/>
  </w:num>
  <w:num w:numId="14">
    <w:abstractNumId w:val="26"/>
  </w:num>
  <w:num w:numId="15">
    <w:abstractNumId w:val="16"/>
  </w:num>
  <w:num w:numId="16">
    <w:abstractNumId w:val="29"/>
  </w:num>
  <w:num w:numId="17">
    <w:abstractNumId w:val="25"/>
  </w:num>
  <w:num w:numId="18">
    <w:abstractNumId w:val="12"/>
  </w:num>
  <w:num w:numId="19">
    <w:abstractNumId w:val="22"/>
  </w:num>
  <w:num w:numId="20">
    <w:abstractNumId w:val="31"/>
  </w:num>
  <w:num w:numId="21">
    <w:abstractNumId w:val="4"/>
  </w:num>
  <w:num w:numId="22">
    <w:abstractNumId w:val="13"/>
  </w:num>
  <w:num w:numId="23">
    <w:abstractNumId w:val="7"/>
  </w:num>
  <w:num w:numId="24">
    <w:abstractNumId w:val="5"/>
  </w:num>
  <w:num w:numId="25">
    <w:abstractNumId w:val="23"/>
  </w:num>
  <w:num w:numId="26">
    <w:abstractNumId w:val="8"/>
  </w:num>
  <w:num w:numId="27">
    <w:abstractNumId w:val="18"/>
  </w:num>
  <w:num w:numId="28">
    <w:abstractNumId w:val="24"/>
  </w:num>
  <w:num w:numId="29">
    <w:abstractNumId w:val="3"/>
  </w:num>
  <w:num w:numId="30">
    <w:abstractNumId w:val="9"/>
  </w:num>
  <w:num w:numId="31">
    <w:abstractNumId w:val="0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A2"/>
    <w:rsid w:val="0009083B"/>
    <w:rsid w:val="000F4851"/>
    <w:rsid w:val="00166368"/>
    <w:rsid w:val="0026400B"/>
    <w:rsid w:val="00276E7B"/>
    <w:rsid w:val="00292BC0"/>
    <w:rsid w:val="002B7A64"/>
    <w:rsid w:val="002E3D6F"/>
    <w:rsid w:val="002F4269"/>
    <w:rsid w:val="002F6EEB"/>
    <w:rsid w:val="00302DEE"/>
    <w:rsid w:val="003215A2"/>
    <w:rsid w:val="00360051"/>
    <w:rsid w:val="004161E0"/>
    <w:rsid w:val="00441A25"/>
    <w:rsid w:val="004A3B76"/>
    <w:rsid w:val="004C0C36"/>
    <w:rsid w:val="004E1E8F"/>
    <w:rsid w:val="005E6DC2"/>
    <w:rsid w:val="00752F47"/>
    <w:rsid w:val="007C3E2D"/>
    <w:rsid w:val="008F2D57"/>
    <w:rsid w:val="009B5AD4"/>
    <w:rsid w:val="009F7D3C"/>
    <w:rsid w:val="00A0711E"/>
    <w:rsid w:val="00A304A9"/>
    <w:rsid w:val="00A330C5"/>
    <w:rsid w:val="00AA7F52"/>
    <w:rsid w:val="00B92DCD"/>
    <w:rsid w:val="00B979EB"/>
    <w:rsid w:val="00C04154"/>
    <w:rsid w:val="00E17539"/>
    <w:rsid w:val="00EA40E3"/>
    <w:rsid w:val="00EF093E"/>
    <w:rsid w:val="00F62A7F"/>
    <w:rsid w:val="00F63F94"/>
    <w:rsid w:val="00FA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6198F-1993-4F5F-8B2F-5E74D4A8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Школа</cp:lastModifiedBy>
  <cp:revision>8</cp:revision>
  <cp:lastPrinted>2025-07-28T09:14:00Z</cp:lastPrinted>
  <dcterms:created xsi:type="dcterms:W3CDTF">2025-08-05T12:58:00Z</dcterms:created>
  <dcterms:modified xsi:type="dcterms:W3CDTF">2026-01-16T04:46:00Z</dcterms:modified>
</cp:coreProperties>
</file>